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42F866" w14:textId="1197CEE6" w:rsidR="008A5F06" w:rsidRPr="008A5F06" w:rsidRDefault="008A5F06" w:rsidP="008A5F06">
      <w:pPr>
        <w:spacing w:after="0"/>
        <w:jc w:val="center"/>
        <w:rPr>
          <w:rFonts w:asciiTheme="minorBidi" w:hAnsiTheme="minorBidi"/>
          <w:b/>
          <w:bCs/>
          <w:sz w:val="32"/>
          <w:szCs w:val="32"/>
          <w:cs/>
        </w:rPr>
      </w:pPr>
      <w:r w:rsidRPr="008A5F06">
        <w:rPr>
          <w:rFonts w:asciiTheme="minorBidi" w:hAnsiTheme="minorBidi"/>
          <w:b/>
          <w:bCs/>
          <w:sz w:val="32"/>
          <w:szCs w:val="32"/>
        </w:rPr>
        <w:t xml:space="preserve">SCGC </w:t>
      </w:r>
      <w:r w:rsidRPr="008A5F06">
        <w:rPr>
          <w:rFonts w:asciiTheme="minorBidi" w:hAnsiTheme="minorBidi"/>
          <w:b/>
          <w:bCs/>
          <w:sz w:val="32"/>
          <w:szCs w:val="32"/>
          <w:cs/>
        </w:rPr>
        <w:t xml:space="preserve">จับมือ </w:t>
      </w:r>
      <w:r w:rsidRPr="008A5F06">
        <w:rPr>
          <w:rFonts w:asciiTheme="minorBidi" w:hAnsiTheme="minorBidi"/>
          <w:b/>
          <w:bCs/>
          <w:sz w:val="32"/>
          <w:szCs w:val="32"/>
        </w:rPr>
        <w:t xml:space="preserve">SACMI </w:t>
      </w:r>
      <w:r w:rsidRPr="008A5F06">
        <w:rPr>
          <w:rFonts w:asciiTheme="minorBidi" w:hAnsiTheme="minorBidi" w:hint="cs"/>
          <w:b/>
          <w:bCs/>
          <w:sz w:val="32"/>
          <w:szCs w:val="32"/>
          <w:cs/>
        </w:rPr>
        <w:t>พัฒนา</w:t>
      </w:r>
      <w:r w:rsidRPr="008A5F06">
        <w:rPr>
          <w:rFonts w:asciiTheme="minorBidi" w:hAnsiTheme="minorBidi"/>
          <w:b/>
          <w:bCs/>
          <w:sz w:val="32"/>
          <w:szCs w:val="32"/>
          <w:cs/>
        </w:rPr>
        <w:t xml:space="preserve">ฝาขวดน้ำอัดลมรักษ์โลก ดีไซน์ใหม่เพื่อความยั่งยืน </w:t>
      </w:r>
      <w:r w:rsidRPr="008A5F06">
        <w:rPr>
          <w:rFonts w:asciiTheme="minorBidi" w:hAnsiTheme="minorBidi"/>
          <w:b/>
          <w:bCs/>
          <w:sz w:val="32"/>
          <w:szCs w:val="32"/>
          <w:cs/>
        </w:rPr>
        <w:br/>
        <w:t xml:space="preserve">สร้างทางเลือกใหม่ให้วงการเครื่องดื่ม </w:t>
      </w:r>
    </w:p>
    <w:p w14:paraId="78E2381E" w14:textId="502C8C0F" w:rsidR="003C487E" w:rsidRDefault="003C487E" w:rsidP="003C487E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</w:p>
    <w:p w14:paraId="2EB9C1DA" w14:textId="15C036A7" w:rsidR="00097611" w:rsidRDefault="00097611" w:rsidP="003C487E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0177FDF7" wp14:editId="07C2AA28">
            <wp:extent cx="3667925" cy="2069465"/>
            <wp:effectExtent l="0" t="0" r="889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953"/>
                    <a:stretch/>
                  </pic:blipFill>
                  <pic:spPr bwMode="auto">
                    <a:xfrm>
                      <a:off x="0" y="0"/>
                      <a:ext cx="3697985" cy="208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E187A5" w14:textId="339A5C07" w:rsidR="008A5F06" w:rsidRPr="008A5F06" w:rsidRDefault="000C0B8E" w:rsidP="00DA0A5D">
      <w:pPr>
        <w:spacing w:after="0"/>
        <w:jc w:val="both"/>
        <w:rPr>
          <w:rFonts w:asciiTheme="minorBidi" w:hAnsiTheme="minorBidi" w:cs="Cordia New"/>
          <w:sz w:val="32"/>
          <w:szCs w:val="32"/>
        </w:rPr>
      </w:pPr>
      <w:r w:rsidRPr="00C11708">
        <w:rPr>
          <w:rFonts w:asciiTheme="minorBidi" w:hAnsiTheme="minorBidi"/>
          <w:b/>
          <w:bCs/>
          <w:sz w:val="32"/>
          <w:szCs w:val="32"/>
          <w:highlight w:val="yellow"/>
          <w:cs/>
        </w:rPr>
        <w:br/>
      </w:r>
      <w:r w:rsidR="008A5F06" w:rsidRPr="000976F8">
        <w:rPr>
          <w:rFonts w:asciiTheme="minorBidi" w:hAnsiTheme="minorBidi"/>
          <w:b/>
          <w:bCs/>
          <w:sz w:val="32"/>
          <w:szCs w:val="32"/>
          <w:cs/>
        </w:rPr>
        <w:t xml:space="preserve">กรุงเทพฯ </w:t>
      </w:r>
      <w:r w:rsidR="008A5F06">
        <w:rPr>
          <w:rFonts w:asciiTheme="minorBidi" w:hAnsiTheme="minorBidi" w:cs="Cordia New"/>
          <w:b/>
          <w:bCs/>
          <w:sz w:val="32"/>
          <w:szCs w:val="32"/>
          <w:cs/>
        </w:rPr>
        <w:t>–</w:t>
      </w:r>
      <w:r w:rsidR="008A5F06" w:rsidRPr="000976F8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B45B53">
        <w:rPr>
          <w:rFonts w:asciiTheme="minorBidi" w:hAnsiTheme="minorBidi" w:cs="Cordia New"/>
          <w:b/>
          <w:bCs/>
          <w:sz w:val="32"/>
          <w:szCs w:val="32"/>
        </w:rPr>
        <w:t>18</w:t>
      </w:r>
      <w:bookmarkStart w:id="0" w:name="_GoBack"/>
      <w:bookmarkEnd w:id="0"/>
      <w:r w:rsidR="008A5F06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8A5F06">
        <w:rPr>
          <w:rFonts w:asciiTheme="minorBidi" w:hAnsiTheme="minorBidi" w:hint="cs"/>
          <w:b/>
          <w:bCs/>
          <w:sz w:val="32"/>
          <w:szCs w:val="32"/>
          <w:cs/>
        </w:rPr>
        <w:t>เมษายน</w:t>
      </w:r>
      <w:r w:rsidR="008A5F06" w:rsidRPr="000976F8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8A5F06" w:rsidRPr="000976F8">
        <w:rPr>
          <w:rFonts w:asciiTheme="minorBidi" w:hAnsiTheme="minorBidi"/>
          <w:b/>
          <w:bCs/>
          <w:sz w:val="32"/>
          <w:szCs w:val="32"/>
        </w:rPr>
        <w:t>2566</w:t>
      </w:r>
      <w:r w:rsidR="008A5F06" w:rsidRPr="00900ED7">
        <w:rPr>
          <w:rFonts w:asciiTheme="minorBidi" w:hAnsiTheme="minorBidi"/>
          <w:sz w:val="32"/>
          <w:szCs w:val="32"/>
          <w:cs/>
        </w:rPr>
        <w:t xml:space="preserve"> 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เอสซีจี เคมิคอลส์ หรือ เอสซีจีซี (</w:t>
      </w:r>
      <w:r w:rsidR="008A5F06" w:rsidRPr="008A5F06">
        <w:rPr>
          <w:rFonts w:asciiTheme="minorBidi" w:hAnsiTheme="minorBidi"/>
          <w:sz w:val="32"/>
          <w:szCs w:val="32"/>
        </w:rPr>
        <w:t>SCGC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 xml:space="preserve">) ผู้นำธุรกิจเคมีภัณฑ์ครบวงจรเพื่อความยั่งยืน ร่วมกับ </w:t>
      </w:r>
      <w:r w:rsidR="008A5F06" w:rsidRPr="008A5F06">
        <w:rPr>
          <w:rFonts w:asciiTheme="minorBidi" w:hAnsiTheme="minorBidi"/>
          <w:sz w:val="32"/>
          <w:szCs w:val="32"/>
        </w:rPr>
        <w:t>SACMI IMOLA S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.</w:t>
      </w:r>
      <w:r w:rsidR="008A5F06" w:rsidRPr="008A5F06">
        <w:rPr>
          <w:rFonts w:asciiTheme="minorBidi" w:hAnsiTheme="minorBidi"/>
          <w:sz w:val="32"/>
          <w:szCs w:val="32"/>
        </w:rPr>
        <w:t>C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. ผู้ผลิตเครื่องจักร แม่พิมพ์ และผู้ออกแบบฝาขวดพลาสติกให้กับแบรนด์เครื่องดื่มชั้นนำของโลก</w:t>
      </w:r>
      <w:r w:rsidR="008A5F06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8A5F06">
        <w:rPr>
          <w:rFonts w:asciiTheme="minorBidi" w:hAnsiTheme="minorBidi" w:cs="Cordia New"/>
          <w:sz w:val="32"/>
          <w:szCs w:val="32"/>
          <w:cs/>
        </w:rPr>
        <w:t xml:space="preserve">ได้พัฒนาฝาขวดน้ำอัดลมรักษ์โลก 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ซึ่งเป็นดีไซน์ใหม่</w:t>
      </w:r>
      <w:r w:rsidR="00DD243C">
        <w:rPr>
          <w:rFonts w:asciiTheme="minorBidi" w:hAnsiTheme="minorBidi" w:cs="Cordia New" w:hint="cs"/>
          <w:sz w:val="32"/>
          <w:szCs w:val="32"/>
          <w:cs/>
        </w:rPr>
        <w:t>ภายใต้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 xml:space="preserve">แนวคิดการออกแบบที่เป็นมิตรต่อสิ่งแวดล้อมอย่างยั่งยืน หรือ </w:t>
      </w:r>
      <w:r w:rsidR="008A5F06" w:rsidRPr="008A5F06">
        <w:rPr>
          <w:rFonts w:asciiTheme="minorBidi" w:hAnsiTheme="minorBidi"/>
          <w:sz w:val="32"/>
          <w:szCs w:val="32"/>
        </w:rPr>
        <w:t xml:space="preserve">Sustainable Design 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โดยฝาได้รับการออกแบบเป็นพิเศษ</w:t>
      </w:r>
      <w:r w:rsidR="00DD243C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DD243C" w:rsidRPr="008A5F06">
        <w:rPr>
          <w:rFonts w:asciiTheme="minorBidi" w:hAnsiTheme="minorBidi" w:cs="Cordia New"/>
          <w:sz w:val="32"/>
          <w:szCs w:val="32"/>
          <w:cs/>
        </w:rPr>
        <w:t>เมื่อ</w:t>
      </w:r>
      <w:r w:rsidR="00DD243C">
        <w:rPr>
          <w:rFonts w:asciiTheme="minorBidi" w:hAnsiTheme="minorBidi" w:cs="Cordia New" w:hint="cs"/>
          <w:sz w:val="32"/>
          <w:szCs w:val="32"/>
          <w:cs/>
        </w:rPr>
        <w:t>ผู้บริโภค</w:t>
      </w:r>
      <w:r w:rsidR="00DD243C" w:rsidRPr="008A5F06">
        <w:rPr>
          <w:rFonts w:asciiTheme="minorBidi" w:hAnsiTheme="minorBidi" w:cs="Cordia New"/>
          <w:sz w:val="32"/>
          <w:szCs w:val="32"/>
          <w:cs/>
        </w:rPr>
        <w:t>เปิด</w:t>
      </w:r>
      <w:r w:rsidR="00DD243C">
        <w:rPr>
          <w:rFonts w:asciiTheme="minorBidi" w:hAnsiTheme="minorBidi" w:cs="Cordia New" w:hint="cs"/>
          <w:sz w:val="32"/>
          <w:szCs w:val="32"/>
          <w:cs/>
        </w:rPr>
        <w:t>ฝาขวด ส่วน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วงแหวนของฝา</w:t>
      </w:r>
      <w:r w:rsidR="00DD243C">
        <w:rPr>
          <w:rFonts w:asciiTheme="minorBidi" w:hAnsiTheme="minorBidi" w:cs="Cordia New" w:hint="cs"/>
          <w:sz w:val="32"/>
          <w:szCs w:val="32"/>
          <w:cs/>
        </w:rPr>
        <w:t>จะยังคง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ยึดติดกับคอขวด (</w:t>
      </w:r>
      <w:r w:rsidR="008A5F06" w:rsidRPr="008A5F06">
        <w:rPr>
          <w:rFonts w:asciiTheme="minorBidi" w:hAnsiTheme="minorBidi"/>
          <w:sz w:val="32"/>
          <w:szCs w:val="32"/>
        </w:rPr>
        <w:t>Tethered Caps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) จึ</w:t>
      </w:r>
      <w:r w:rsidR="008A5F06">
        <w:rPr>
          <w:rFonts w:asciiTheme="minorBidi" w:hAnsiTheme="minorBidi" w:cs="Cordia New"/>
          <w:sz w:val="32"/>
          <w:szCs w:val="32"/>
          <w:cs/>
        </w:rPr>
        <w:t>งช่วยลดการหลุดลอดสู่สภาพแวดล้อม</w:t>
      </w:r>
      <w:r w:rsidR="008A5F06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สามารถนำกลับ</w:t>
      </w:r>
      <w:r w:rsidR="00731F5B">
        <w:rPr>
          <w:rFonts w:asciiTheme="minorBidi" w:hAnsiTheme="minorBidi" w:cs="Cordia New"/>
          <w:sz w:val="32"/>
          <w:szCs w:val="32"/>
          <w:cs/>
        </w:rPr>
        <w:t>เข้าสู่กระบวนการรีไซเคิลได้ง่าย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 xml:space="preserve">และมีประสิทธิภาพมากขึ้น   </w:t>
      </w:r>
      <w:r w:rsidR="00DD243C" w:rsidRPr="00DD243C">
        <w:rPr>
          <w:rFonts w:asciiTheme="minorBidi" w:hAnsiTheme="minorBidi" w:cs="Cordia New"/>
          <w:sz w:val="32"/>
          <w:szCs w:val="32"/>
          <w:cs/>
        </w:rPr>
        <w:t>นอกจากนี้ ฝาขวดพลาสติกยังผลิตด้วยเอสซีจีซี กรีน พอลิเมอร์ (</w:t>
      </w:r>
      <w:r w:rsidR="00DD243C" w:rsidRPr="00DD243C">
        <w:rPr>
          <w:rFonts w:asciiTheme="minorBidi" w:hAnsiTheme="minorBidi" w:cs="Cordia New"/>
          <w:sz w:val="32"/>
          <w:szCs w:val="32"/>
        </w:rPr>
        <w:t>SCGC GREEN POLYMER</w:t>
      </w:r>
      <w:r w:rsidR="00DD243C" w:rsidRPr="00DD243C">
        <w:rPr>
          <w:rFonts w:asciiTheme="minorBidi" w:hAnsiTheme="minorBidi" w:cs="Cordia New"/>
          <w:sz w:val="32"/>
          <w:szCs w:val="32"/>
          <w:cs/>
        </w:rPr>
        <w:t>) นวัตกรรมเม็ดพลาสติกที่เป็นมิตรต่อสิ่งแวดล้อมที่มีความแข็งแรงและเหนียวเป็นพิเศษ</w:t>
      </w:r>
      <w:r w:rsidR="00DA0A5D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จึงเป็นทางเลือกใหม่ให้กับผู้ผลิตฝาและเจ้าของแบรนด์เครื่องดื่ม เพื่อตอบรับเมกะเทรนด์บรรจุภัณฑ์รักษ์โลกในกลุ่มฝาขวดน้ำอัดลมซึ่งมีการใช้งา</w:t>
      </w:r>
      <w:r w:rsidR="001D5FE0">
        <w:rPr>
          <w:rFonts w:asciiTheme="minorBidi" w:hAnsiTheme="minorBidi" w:cs="Cordia New"/>
          <w:sz w:val="32"/>
          <w:szCs w:val="32"/>
          <w:cs/>
        </w:rPr>
        <w:t xml:space="preserve">นทั่วโลกกว่า 1.3 แสนล้านฝาต่อปี </w:t>
      </w:r>
      <w:r w:rsidR="008A5F06" w:rsidRPr="008A5F06">
        <w:rPr>
          <w:rFonts w:asciiTheme="minorBidi" w:hAnsiTheme="minorBidi" w:cs="Cordia New"/>
          <w:sz w:val="32"/>
          <w:szCs w:val="32"/>
          <w:cs/>
        </w:rPr>
        <w:t>และสอดคล้องกับข้อกำหนดของสหภาพยุโรปที่ระบุให้ฝาปิดพลาสติกของเครื่องดื่มที่มีความจุไม่เกิน 3 ลิตร ต้องยึดติดกับคอขวดในระหว่างการใช้งาน ซึ่งจะมีผลบังคับใช้ในกลางปี 2567</w:t>
      </w:r>
    </w:p>
    <w:p w14:paraId="351D81EF" w14:textId="02F3E051" w:rsidR="008A5F06" w:rsidRDefault="00C16AD4" w:rsidP="00C16AD4">
      <w:pPr>
        <w:spacing w:after="0"/>
        <w:jc w:val="center"/>
        <w:rPr>
          <w:rFonts w:asciiTheme="minorBidi" w:hAnsiTheme="minorBidi" w:cs="Cordia New"/>
          <w:sz w:val="32"/>
          <w:szCs w:val="32"/>
        </w:rPr>
      </w:pPr>
      <w:r w:rsidRPr="00C16AD4">
        <w:rPr>
          <w:rFonts w:asciiTheme="minorBidi" w:hAnsiTheme="minorBidi" w:cs="Cordia New"/>
          <w:noProof/>
          <w:sz w:val="32"/>
          <w:szCs w:val="32"/>
          <w:cs/>
        </w:rPr>
        <w:drawing>
          <wp:inline distT="0" distB="0" distL="0" distR="0" wp14:anchorId="536C887B" wp14:editId="6B9EF5BC">
            <wp:extent cx="3505202" cy="1971675"/>
            <wp:effectExtent l="0" t="0" r="0" b="0"/>
            <wp:docPr id="6" name="Picture 6" descr="D:\Plummy\PR News\0320 SCGC x Colgate\2 นายธนวงษ์ อารีรัชชกุล ประธานเจ้าหน้าที่บริหาร และกรรมการผู้จัดการใหญ่ SCG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lummy\PR News\0320 SCGC x Colgate\2 นายธนวงษ์ อารีรัชชกุล ประธานเจ้าหน้าที่บริหาร และกรรมการผู้จัดการใหญ่ SCG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745" cy="1973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BEB28" w14:textId="6EAA7E2C" w:rsidR="00987BCC" w:rsidRPr="00987BCC" w:rsidRDefault="00987BCC" w:rsidP="00DA0A5D">
      <w:pPr>
        <w:spacing w:after="0"/>
        <w:ind w:firstLine="720"/>
        <w:rPr>
          <w:rFonts w:asciiTheme="minorBidi" w:hAnsiTheme="minorBidi"/>
          <w:sz w:val="32"/>
          <w:szCs w:val="32"/>
        </w:rPr>
      </w:pPr>
      <w:r w:rsidRPr="00987BCC">
        <w:rPr>
          <w:rFonts w:asciiTheme="minorBidi" w:hAnsiTheme="minorBidi"/>
          <w:b/>
          <w:bCs/>
          <w:sz w:val="32"/>
          <w:szCs w:val="32"/>
          <w:cs/>
        </w:rPr>
        <w:lastRenderedPageBreak/>
        <w:t xml:space="preserve">นายธนวงษ์ อารีรัชชกุล ประธานเจ้าหน้าที่บริหาร และกรรมการผู้จัดการใหญ่ บริษัทเอสซีจี เคมิคอลส์ จำกัด (มหาชน) หรือ </w:t>
      </w:r>
      <w:r w:rsidRPr="00987BCC">
        <w:rPr>
          <w:rFonts w:asciiTheme="minorBidi" w:hAnsiTheme="minorBidi"/>
          <w:b/>
          <w:bCs/>
          <w:sz w:val="32"/>
          <w:szCs w:val="32"/>
        </w:rPr>
        <w:t>SCGC</w:t>
      </w:r>
      <w:r w:rsidRPr="00987BCC">
        <w:rPr>
          <w:rFonts w:asciiTheme="minorBidi" w:hAnsiTheme="minorBidi"/>
          <w:sz w:val="32"/>
          <w:szCs w:val="32"/>
          <w:cs/>
        </w:rPr>
        <w:t xml:space="preserve"> กล่าวว่า “</w:t>
      </w:r>
      <w:r w:rsidRPr="00987BCC">
        <w:rPr>
          <w:rFonts w:asciiTheme="minorBidi" w:hAnsiTheme="minorBidi"/>
          <w:sz w:val="32"/>
          <w:szCs w:val="32"/>
        </w:rPr>
        <w:t>SCGC</w:t>
      </w:r>
      <w:r w:rsidRPr="00987BCC">
        <w:rPr>
          <w:rFonts w:asciiTheme="minorBidi" w:hAnsiTheme="minorBidi"/>
          <w:sz w:val="32"/>
          <w:szCs w:val="32"/>
          <w:cs/>
        </w:rPr>
        <w:t xml:space="preserve"> </w:t>
      </w:r>
      <w:r w:rsidRPr="00987BCC">
        <w:rPr>
          <w:rFonts w:asciiTheme="minorBidi" w:hAnsiTheme="minorBidi" w:hint="cs"/>
          <w:sz w:val="32"/>
          <w:szCs w:val="32"/>
          <w:cs/>
        </w:rPr>
        <w:t>เดินหน้า</w:t>
      </w:r>
      <w:r w:rsidRPr="00987BCC">
        <w:rPr>
          <w:rFonts w:asciiTheme="minorBidi" w:hAnsiTheme="minorBidi"/>
          <w:sz w:val="32"/>
          <w:szCs w:val="32"/>
          <w:cs/>
        </w:rPr>
        <w:t>พัฒนานวัตกรรม</w:t>
      </w:r>
      <w:r w:rsidRPr="00987BCC">
        <w:rPr>
          <w:rFonts w:asciiTheme="minorBidi" w:hAnsiTheme="minorBidi" w:hint="cs"/>
          <w:sz w:val="32"/>
          <w:szCs w:val="32"/>
          <w:cs/>
        </w:rPr>
        <w:t>เคมีภัณฑ์เพื่อความยั่งยืน</w:t>
      </w:r>
      <w:r w:rsidRPr="00987BCC">
        <w:rPr>
          <w:rFonts w:asciiTheme="minorBidi" w:hAnsiTheme="minorBidi" w:cs="Cordia New" w:hint="cs"/>
          <w:sz w:val="32"/>
          <w:szCs w:val="32"/>
          <w:cs/>
        </w:rPr>
        <w:t xml:space="preserve"> สร้างสรรค์</w:t>
      </w:r>
      <w:r w:rsidRPr="00987BCC">
        <w:rPr>
          <w:rFonts w:asciiTheme="minorBidi" w:hAnsiTheme="minorBidi" w:cs="Cordia New"/>
          <w:sz w:val="32"/>
          <w:szCs w:val="32"/>
          <w:cs/>
        </w:rPr>
        <w:t>คุณภาพชีวิต</w:t>
      </w:r>
      <w:r w:rsidRPr="00987BCC">
        <w:rPr>
          <w:rFonts w:asciiTheme="minorBidi" w:hAnsiTheme="minorBidi" w:cs="Cordia New" w:hint="cs"/>
          <w:sz w:val="32"/>
          <w:szCs w:val="32"/>
          <w:cs/>
        </w:rPr>
        <w:t>ที่ดียิ่งขึ้นให้กับ</w:t>
      </w:r>
      <w:r w:rsidRPr="00987BCC">
        <w:rPr>
          <w:rFonts w:asciiTheme="minorBidi" w:hAnsiTheme="minorBidi" w:cs="Cordia New"/>
          <w:sz w:val="32"/>
          <w:szCs w:val="32"/>
          <w:cs/>
        </w:rPr>
        <w:t xml:space="preserve">ผู้คน ควบคู่ไปกับการดูแลสังคมและสิ่งแวดล้อม </w:t>
      </w:r>
      <w:r w:rsidRPr="00987BCC">
        <w:rPr>
          <w:rFonts w:asciiTheme="minorBidi" w:hAnsiTheme="minorBidi" w:cs="Cordia New" w:hint="cs"/>
          <w:sz w:val="32"/>
          <w:szCs w:val="32"/>
          <w:cs/>
        </w:rPr>
        <w:t>รวมทั้ง</w:t>
      </w:r>
      <w:r w:rsidRPr="00987BCC">
        <w:rPr>
          <w:rFonts w:asciiTheme="minorBidi" w:hAnsiTheme="minorBidi" w:cs="Cordia New"/>
          <w:sz w:val="32"/>
          <w:szCs w:val="32"/>
          <w:cs/>
        </w:rPr>
        <w:t>ตอบโจทย์ความต้องการของลูกค้า</w:t>
      </w:r>
      <w:r w:rsidRPr="00987BCC">
        <w:rPr>
          <w:rFonts w:asciiTheme="minorBidi" w:hAnsiTheme="minorBidi" w:cs="Cordia New" w:hint="cs"/>
          <w:sz w:val="32"/>
          <w:szCs w:val="32"/>
          <w:cs/>
        </w:rPr>
        <w:t>และอุตสาหกรรมที่เกี่ยวเนื่อง</w:t>
      </w:r>
      <w:r w:rsidRPr="00987BCC">
        <w:rPr>
          <w:rFonts w:asciiTheme="minorBidi" w:hAnsiTheme="minorBidi" w:cs="Cordia New"/>
          <w:sz w:val="32"/>
          <w:szCs w:val="32"/>
          <w:cs/>
        </w:rPr>
        <w:t>ได้อย่างแท้จริง</w:t>
      </w:r>
      <w:r w:rsidR="00DA0A5D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987BCC">
        <w:rPr>
          <w:rFonts w:asciiTheme="minorBidi" w:hAnsiTheme="minorBidi" w:cs="Cordia New"/>
          <w:sz w:val="32"/>
          <w:szCs w:val="32"/>
          <w:cs/>
        </w:rPr>
        <w:t>โดยนำหลักเศรษฐกิจหมุนเวียน</w:t>
      </w:r>
      <w:r w:rsidR="00DA0A5D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987BCC">
        <w:rPr>
          <w:rFonts w:asciiTheme="minorBidi" w:hAnsiTheme="minorBidi" w:cs="Cordia New"/>
          <w:sz w:val="32"/>
          <w:szCs w:val="32"/>
          <w:cs/>
        </w:rPr>
        <w:t>และเมกะเทรนด์มาเป็นแนวทางในการพัฒนานวัตกรรมสินค้า</w:t>
      </w:r>
      <w:r w:rsidR="008C6ED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Pr="00987BCC">
        <w:rPr>
          <w:rFonts w:asciiTheme="minorBidi" w:hAnsiTheme="minorBidi" w:cs="Cordia New"/>
          <w:sz w:val="32"/>
          <w:szCs w:val="32"/>
          <w:cs/>
        </w:rPr>
        <w:t>และ</w:t>
      </w:r>
      <w:r w:rsidRPr="00987BCC">
        <w:rPr>
          <w:rFonts w:asciiTheme="minorBidi" w:hAnsiTheme="minorBidi" w:cs="Cordia New" w:hint="cs"/>
          <w:sz w:val="32"/>
          <w:szCs w:val="32"/>
          <w:cs/>
        </w:rPr>
        <w:t>โซลูชันที่เป็นมิตรต่อสิ่งแวดล้อม</w:t>
      </w:r>
      <w:r w:rsidR="00DA0A5D">
        <w:rPr>
          <w:rFonts w:asciiTheme="minorBidi" w:hAnsiTheme="minorBidi" w:cs="Cordia New"/>
          <w:sz w:val="32"/>
          <w:szCs w:val="32"/>
          <w:cs/>
        </w:rPr>
        <w:t>”</w:t>
      </w:r>
    </w:p>
    <w:p w14:paraId="24E2B226" w14:textId="5E820EBA" w:rsidR="00D5710C" w:rsidRDefault="00D5710C" w:rsidP="003C487E">
      <w:pPr>
        <w:jc w:val="center"/>
        <w:rPr>
          <w:rFonts w:asciiTheme="minorBidi" w:hAnsiTheme="minorBidi" w:cs="Cordia New"/>
          <w:sz w:val="32"/>
          <w:szCs w:val="32"/>
        </w:rPr>
      </w:pPr>
    </w:p>
    <w:p w14:paraId="68545B9A" w14:textId="5805E9F9" w:rsidR="007F01DF" w:rsidRPr="008A5F06" w:rsidRDefault="00097611" w:rsidP="003C487E">
      <w:pPr>
        <w:jc w:val="center"/>
        <w:rPr>
          <w:rFonts w:asciiTheme="minorBidi" w:hAnsiTheme="minorBidi" w:cs="Cordia New"/>
          <w:sz w:val="32"/>
          <w:szCs w:val="32"/>
        </w:rPr>
      </w:pPr>
      <w:r>
        <w:rPr>
          <w:noProof/>
        </w:rPr>
        <w:drawing>
          <wp:inline distT="0" distB="0" distL="0" distR="0" wp14:anchorId="75EDDD14" wp14:editId="4147507C">
            <wp:extent cx="3579394" cy="19431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r="1119" b="3196"/>
                    <a:stretch/>
                  </pic:blipFill>
                  <pic:spPr bwMode="auto">
                    <a:xfrm>
                      <a:off x="0" y="0"/>
                      <a:ext cx="3592647" cy="1950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4A96D4" w14:textId="7DBEFBBB" w:rsidR="00E410BC" w:rsidRPr="00E410BC" w:rsidRDefault="00DA0A5D" w:rsidP="00E410BC">
      <w:pPr>
        <w:spacing w:after="0"/>
        <w:ind w:firstLine="720"/>
        <w:jc w:val="both"/>
        <w:rPr>
          <w:rFonts w:asciiTheme="minorBidi" w:hAnsiTheme="minorBidi"/>
          <w:sz w:val="32"/>
          <w:szCs w:val="32"/>
        </w:rPr>
      </w:pPr>
      <w:r>
        <w:rPr>
          <w:rFonts w:asciiTheme="minorBidi" w:hAnsiTheme="minorBidi" w:cs="Cordia New"/>
          <w:sz w:val="32"/>
          <w:szCs w:val="32"/>
          <w:cs/>
        </w:rPr>
        <w:t>“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สำหรับความร่วมมือกับ </w:t>
      </w:r>
      <w:r w:rsidR="00E410BC" w:rsidRPr="00E410BC">
        <w:rPr>
          <w:rFonts w:asciiTheme="minorBidi" w:hAnsiTheme="minorBidi"/>
          <w:sz w:val="32"/>
          <w:szCs w:val="32"/>
        </w:rPr>
        <w:t>SACMI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 ในการพัฒนา</w:t>
      </w:r>
      <w:r w:rsidR="00E410BC" w:rsidRPr="00E410BC">
        <w:rPr>
          <w:rFonts w:asciiTheme="minorBidi" w:hAnsiTheme="minorBidi"/>
          <w:sz w:val="32"/>
          <w:szCs w:val="32"/>
          <w:cs/>
        </w:rPr>
        <w:t>ฝาขวดน้ำอัดลมดีไซน์ใหม่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ที่ตอบโจทย์ความยั่งยืนในครั้งนี้  ทาง </w:t>
      </w:r>
      <w:r w:rsidR="00E410BC" w:rsidRPr="00E410BC">
        <w:rPr>
          <w:rFonts w:asciiTheme="minorBidi" w:hAnsiTheme="minorBidi"/>
          <w:sz w:val="32"/>
          <w:szCs w:val="32"/>
        </w:rPr>
        <w:t xml:space="preserve">SCGC 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ได้นำนวัตกรรม</w:t>
      </w:r>
      <w:r w:rsidR="00E410BC" w:rsidRPr="00E410BC">
        <w:rPr>
          <w:rFonts w:asciiTheme="minorBidi" w:hAnsiTheme="minorBidi"/>
          <w:sz w:val="32"/>
          <w:szCs w:val="32"/>
          <w:cs/>
        </w:rPr>
        <w:t>เม็ดพลาสติก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ที่เป็นมิตรต่อสิ่งแวดล้อม </w:t>
      </w:r>
      <w:r w:rsidR="00E410BC" w:rsidRPr="00E410BC">
        <w:rPr>
          <w:rFonts w:asciiTheme="minorBidi" w:hAnsiTheme="minorBidi"/>
          <w:sz w:val="32"/>
          <w:szCs w:val="32"/>
          <w:cs/>
        </w:rPr>
        <w:t>ภายใต้แบรนด์เอสซีจีซี กรีน พอลิเมอร์ (</w:t>
      </w:r>
      <w:r w:rsidR="00E410BC" w:rsidRPr="00E410BC">
        <w:rPr>
          <w:rFonts w:asciiTheme="minorBidi" w:hAnsiTheme="minorBidi"/>
          <w:sz w:val="32"/>
          <w:szCs w:val="32"/>
        </w:rPr>
        <w:t>SCGC GREEN POLYMER</w:t>
      </w:r>
      <w:r w:rsidR="00E410BC" w:rsidRPr="00E410BC">
        <w:rPr>
          <w:rFonts w:asciiTheme="minorBidi" w:hAnsiTheme="minorBidi"/>
          <w:sz w:val="32"/>
          <w:szCs w:val="32"/>
          <w:cs/>
        </w:rPr>
        <w:t>)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ที่มีความ</w:t>
      </w:r>
      <w:r w:rsidR="00E410BC" w:rsidRPr="00E410BC">
        <w:rPr>
          <w:rFonts w:asciiTheme="minorBidi" w:hAnsiTheme="minorBidi"/>
          <w:sz w:val="32"/>
          <w:szCs w:val="32"/>
          <w:cs/>
        </w:rPr>
        <w:t>แข็งแรงและเหนียว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เป็น</w:t>
      </w:r>
      <w:r w:rsidR="00E410BC" w:rsidRPr="00E410BC">
        <w:rPr>
          <w:rFonts w:asciiTheme="minorBidi" w:hAnsiTheme="minorBidi"/>
          <w:sz w:val="32"/>
          <w:szCs w:val="32"/>
          <w:cs/>
        </w:rPr>
        <w:t>พิเศษ</w:t>
      </w:r>
      <w:r>
        <w:rPr>
          <w:rFonts w:asciiTheme="minorBidi" w:hAnsiTheme="minorBidi" w:hint="cs"/>
          <w:sz w:val="32"/>
          <w:szCs w:val="32"/>
          <w:cs/>
        </w:rPr>
        <w:t>มาใช้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ในก</w:t>
      </w:r>
      <w:r>
        <w:rPr>
          <w:rFonts w:asciiTheme="minorBidi" w:hAnsiTheme="minorBidi" w:hint="cs"/>
          <w:sz w:val="32"/>
          <w:szCs w:val="32"/>
          <w:cs/>
        </w:rPr>
        <w:t>ระบวนการ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ผลิต </w:t>
      </w:r>
      <w:r w:rsidR="00E410BC" w:rsidRPr="00E410BC">
        <w:rPr>
          <w:rFonts w:asciiTheme="minorBidi" w:hAnsiTheme="minorBidi"/>
          <w:sz w:val="32"/>
          <w:szCs w:val="32"/>
          <w:cs/>
        </w:rPr>
        <w:t>เพื่อให้ฝาขวดและวงแหวนสามารถยึดติดกัน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  เมื่อผู้บริโภคเปิดฝาขวดเพื่อใช้งาน </w:t>
      </w:r>
      <w:r w:rsidR="00E410BC" w:rsidRPr="00E410BC">
        <w:rPr>
          <w:rFonts w:asciiTheme="minorBidi" w:hAnsiTheme="minorBidi"/>
          <w:sz w:val="32"/>
          <w:szCs w:val="32"/>
          <w:cs/>
        </w:rPr>
        <w:t>วงแหวน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บริเวณรอบฝาจะ</w:t>
      </w:r>
      <w:r w:rsidR="00E410BC" w:rsidRPr="00E410BC">
        <w:rPr>
          <w:rFonts w:asciiTheme="minorBidi" w:hAnsiTheme="minorBidi"/>
          <w:sz w:val="32"/>
          <w:szCs w:val="32"/>
          <w:cs/>
        </w:rPr>
        <w:t>ยึดติดกับคอขวด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 ไม่หลุดออกจากตัวขวดเหมือนแบบเดิม จึง</w:t>
      </w:r>
      <w:r w:rsidR="00E410BC" w:rsidRPr="00E410BC">
        <w:rPr>
          <w:rFonts w:asciiTheme="minorBidi" w:hAnsiTheme="minorBidi"/>
          <w:sz w:val="32"/>
          <w:szCs w:val="32"/>
          <w:cs/>
        </w:rPr>
        <w:t>ช่วยลดการ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หลุดลอด</w:t>
      </w:r>
      <w:r w:rsidR="00E410BC" w:rsidRPr="00E410BC">
        <w:rPr>
          <w:rFonts w:asciiTheme="minorBidi" w:hAnsiTheme="minorBidi"/>
          <w:sz w:val="32"/>
          <w:szCs w:val="32"/>
          <w:cs/>
        </w:rPr>
        <w:t xml:space="preserve">สู่สภาพแวดล้อม 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 นอกจากนี้ยัง</w:t>
      </w:r>
      <w:r w:rsidR="00E410BC" w:rsidRPr="00E410BC">
        <w:rPr>
          <w:rFonts w:asciiTheme="minorBidi" w:hAnsiTheme="minorBidi"/>
          <w:sz w:val="32"/>
          <w:szCs w:val="32"/>
          <w:cs/>
        </w:rPr>
        <w:t>สามารถนำ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ฝาขวดทั้งชิ้น</w:t>
      </w:r>
      <w:r w:rsidR="00E410BC" w:rsidRPr="00E410BC">
        <w:rPr>
          <w:rFonts w:asciiTheme="minorBidi" w:hAnsiTheme="minorBidi"/>
          <w:sz w:val="32"/>
          <w:szCs w:val="32"/>
          <w:cs/>
        </w:rPr>
        <w:t>กลับเข้าสู่กระบวนการรีไซเคิลได้ง่าย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 เกิดการ</w:t>
      </w:r>
      <w:r w:rsidR="00E410BC" w:rsidRPr="00E410BC">
        <w:rPr>
          <w:rFonts w:asciiTheme="minorBidi" w:hAnsiTheme="minorBidi"/>
          <w:sz w:val="32"/>
          <w:szCs w:val="32"/>
          <w:cs/>
        </w:rPr>
        <w:t>หมุนเวียนพลาสติกใช้แล้วอย่างมีประสิทธิภาพมากขึ้น</w:t>
      </w:r>
      <w:r w:rsidR="00E410BC" w:rsidRPr="00E410BC">
        <w:rPr>
          <w:rFonts w:asciiTheme="minorBidi" w:hAnsiTheme="minorBidi" w:hint="cs"/>
          <w:sz w:val="32"/>
          <w:szCs w:val="32"/>
          <w:cs/>
        </w:rPr>
        <w:t xml:space="preserve"> 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>ซึ่งปัจจุบันมี</w:t>
      </w:r>
      <w:r w:rsidR="00E410BC" w:rsidRPr="00E410BC">
        <w:rPr>
          <w:rFonts w:asciiTheme="minorBidi" w:hAnsiTheme="minorBidi" w:cs="Cordia New" w:hint="cs"/>
          <w:sz w:val="32"/>
          <w:szCs w:val="32"/>
          <w:cs/>
        </w:rPr>
        <w:t>ปริมาณ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>การใช้</w:t>
      </w:r>
      <w:r w:rsidR="00E410BC" w:rsidRPr="00E410BC">
        <w:rPr>
          <w:rFonts w:asciiTheme="minorBidi" w:hAnsiTheme="minorBidi" w:cs="Cordia New" w:hint="cs"/>
          <w:sz w:val="32"/>
          <w:szCs w:val="32"/>
          <w:cs/>
        </w:rPr>
        <w:t>ฝาขวดพลาสติกจาก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 xml:space="preserve">ทั่วโลกจำนวนกว่า 1.3 แสนล้านฝาต่อปี </w:t>
      </w:r>
      <w:r w:rsidR="00E410BC" w:rsidRPr="00E410BC">
        <w:rPr>
          <w:rFonts w:asciiTheme="minorBidi" w:hAnsiTheme="minorBidi" w:cs="Cordia New" w:hint="cs"/>
          <w:sz w:val="32"/>
          <w:szCs w:val="32"/>
          <w:cs/>
        </w:rPr>
        <w:t xml:space="preserve"> หากมีการปรับเปลี่ยนเป็นดีไซน์แบบใหม่ทั้งหมด จะทำ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>ให้สามารถรวบรวมและจัดเก็บหลังใช้งานได้อย่างมีประสิทธิภาพ</w:t>
      </w:r>
      <w:r w:rsidR="00E410BC" w:rsidRPr="00E410BC">
        <w:rPr>
          <w:rFonts w:asciiTheme="minorBidi" w:hAnsiTheme="minorBidi" w:cs="Cordia New" w:hint="cs"/>
          <w:sz w:val="32"/>
          <w:szCs w:val="32"/>
          <w:cs/>
        </w:rPr>
        <w:t>มาก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>ยิ่งขึ้น</w:t>
      </w:r>
      <w:r w:rsidR="00E410BC" w:rsidRPr="00E410BC">
        <w:rPr>
          <w:rFonts w:asciiTheme="minorBidi" w:hAnsiTheme="minorBidi" w:cs="Cordia New" w:hint="cs"/>
          <w:sz w:val="32"/>
          <w:szCs w:val="32"/>
          <w:cs/>
        </w:rPr>
        <w:t xml:space="preserve"> ช่วยส่งเสริมให้สิ่งแวดล้อมดีขึ้นอย่างยั่งยืน</w:t>
      </w:r>
      <w:r w:rsidR="00E410BC" w:rsidRPr="00E410BC">
        <w:rPr>
          <w:rFonts w:asciiTheme="minorBidi" w:hAnsiTheme="minorBidi" w:hint="cs"/>
          <w:sz w:val="32"/>
          <w:szCs w:val="32"/>
          <w:cs/>
        </w:rPr>
        <w:t>ตามหลักเศรษฐกิจหมุนเวียน</w:t>
      </w:r>
      <w:r w:rsidR="00E410BC" w:rsidRPr="00E410BC">
        <w:rPr>
          <w:rFonts w:asciiTheme="minorBidi" w:hAnsiTheme="minorBidi" w:cs="Cordia New"/>
          <w:sz w:val="32"/>
          <w:szCs w:val="32"/>
          <w:cs/>
        </w:rPr>
        <w:t>”</w:t>
      </w:r>
    </w:p>
    <w:p w14:paraId="23294E05" w14:textId="41008A03" w:rsidR="00D5710C" w:rsidRPr="003774B7" w:rsidRDefault="00097611" w:rsidP="00097611">
      <w:pPr>
        <w:spacing w:after="0"/>
        <w:ind w:firstLine="720"/>
        <w:jc w:val="center"/>
        <w:rPr>
          <w:rFonts w:asciiTheme="minorBidi" w:hAnsiTheme="minorBidi" w:cs="Cordia New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CBB6FE7" wp14:editId="4E0643DE">
            <wp:extent cx="3676650" cy="20627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1760" cy="207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B42D9" w14:textId="77777777" w:rsidR="00DA0A5D" w:rsidRDefault="00DA0A5D" w:rsidP="003774B7">
      <w:pPr>
        <w:spacing w:after="0"/>
        <w:ind w:firstLine="720"/>
        <w:jc w:val="both"/>
        <w:rPr>
          <w:rFonts w:asciiTheme="minorBidi" w:hAnsiTheme="minorBidi"/>
          <w:sz w:val="32"/>
          <w:szCs w:val="32"/>
        </w:rPr>
      </w:pPr>
    </w:p>
    <w:p w14:paraId="3351FB34" w14:textId="22CC2B06" w:rsidR="003774B7" w:rsidRPr="003774B7" w:rsidRDefault="003774B7" w:rsidP="003774B7">
      <w:pPr>
        <w:spacing w:after="0"/>
        <w:ind w:firstLine="720"/>
        <w:jc w:val="both"/>
        <w:rPr>
          <w:rFonts w:asciiTheme="minorBidi" w:hAnsiTheme="minorBidi"/>
          <w:sz w:val="32"/>
          <w:szCs w:val="32"/>
        </w:rPr>
      </w:pPr>
      <w:r w:rsidRPr="003774B7">
        <w:rPr>
          <w:rFonts w:asciiTheme="minorBidi" w:hAnsiTheme="minorBidi"/>
          <w:sz w:val="32"/>
          <w:szCs w:val="32"/>
          <w:cs/>
        </w:rPr>
        <w:t>ฝาขวดน้ำอัดลม</w:t>
      </w:r>
      <w:r w:rsidRPr="003774B7">
        <w:rPr>
          <w:rFonts w:asciiTheme="minorBidi" w:hAnsiTheme="minorBidi" w:hint="cs"/>
          <w:sz w:val="32"/>
          <w:szCs w:val="32"/>
          <w:cs/>
        </w:rPr>
        <w:t>ดีไซน์รักษ์โลก</w:t>
      </w:r>
      <w:r w:rsidRPr="003774B7">
        <w:rPr>
          <w:rFonts w:asciiTheme="minorBidi" w:hAnsiTheme="minorBidi"/>
          <w:sz w:val="32"/>
          <w:szCs w:val="32"/>
          <w:cs/>
        </w:rPr>
        <w:t>แบบยึดติดกับคอขวดที่พัฒนาร่วมกันในครั้งนี้</w:t>
      </w:r>
      <w:r w:rsidRPr="003774B7">
        <w:rPr>
          <w:rFonts w:asciiTheme="minorBidi" w:hAnsiTheme="minorBidi" w:hint="cs"/>
          <w:sz w:val="32"/>
          <w:szCs w:val="32"/>
          <w:cs/>
        </w:rPr>
        <w:t xml:space="preserve"> ได้แก่ </w:t>
      </w:r>
      <w:r w:rsidRPr="003774B7">
        <w:rPr>
          <w:rFonts w:asciiTheme="minorBidi" w:hAnsiTheme="minorBidi"/>
          <w:sz w:val="32"/>
          <w:szCs w:val="32"/>
          <w:cs/>
        </w:rPr>
        <w:t xml:space="preserve">รุ่น </w:t>
      </w:r>
      <w:r w:rsidRPr="003774B7">
        <w:rPr>
          <w:rFonts w:asciiTheme="minorBidi" w:hAnsiTheme="minorBidi"/>
          <w:sz w:val="32"/>
          <w:szCs w:val="32"/>
        </w:rPr>
        <w:t>26</w:t>
      </w:r>
      <w:r w:rsidRPr="003774B7">
        <w:rPr>
          <w:rFonts w:asciiTheme="minorBidi" w:hAnsiTheme="minorBidi"/>
          <w:sz w:val="32"/>
          <w:szCs w:val="32"/>
          <w:cs/>
        </w:rPr>
        <w:t>/</w:t>
      </w:r>
      <w:r w:rsidRPr="003774B7">
        <w:rPr>
          <w:rFonts w:asciiTheme="minorBidi" w:hAnsiTheme="minorBidi"/>
          <w:sz w:val="32"/>
          <w:szCs w:val="32"/>
        </w:rPr>
        <w:t xml:space="preserve">22 </w:t>
      </w:r>
      <w:r w:rsidRPr="003774B7">
        <w:rPr>
          <w:rFonts w:asciiTheme="minorBidi" w:hAnsiTheme="minorBidi" w:hint="cs"/>
          <w:sz w:val="32"/>
          <w:szCs w:val="32"/>
          <w:cs/>
        </w:rPr>
        <w:t xml:space="preserve"> ซึ่งใช้กับ</w:t>
      </w:r>
      <w:r w:rsidRPr="003774B7">
        <w:rPr>
          <w:rFonts w:asciiTheme="minorBidi" w:hAnsiTheme="minorBidi"/>
          <w:sz w:val="32"/>
          <w:szCs w:val="32"/>
          <w:cs/>
        </w:rPr>
        <w:t xml:space="preserve">ปากขวด </w:t>
      </w:r>
      <w:r w:rsidRPr="003774B7">
        <w:rPr>
          <w:rFonts w:asciiTheme="minorBidi" w:hAnsiTheme="minorBidi"/>
          <w:sz w:val="32"/>
          <w:szCs w:val="32"/>
        </w:rPr>
        <w:t xml:space="preserve">PET </w:t>
      </w:r>
      <w:r w:rsidRPr="003774B7">
        <w:rPr>
          <w:rFonts w:asciiTheme="minorBidi" w:hAnsiTheme="minorBidi"/>
          <w:sz w:val="32"/>
          <w:szCs w:val="32"/>
          <w:cs/>
        </w:rPr>
        <w:t xml:space="preserve">รุ่น </w:t>
      </w:r>
      <w:r w:rsidRPr="003774B7">
        <w:rPr>
          <w:rFonts w:asciiTheme="minorBidi" w:hAnsiTheme="minorBidi"/>
          <w:sz w:val="32"/>
          <w:szCs w:val="32"/>
        </w:rPr>
        <w:t>GME 30</w:t>
      </w:r>
      <w:r w:rsidRPr="003774B7">
        <w:rPr>
          <w:rFonts w:asciiTheme="minorBidi" w:hAnsiTheme="minorBidi"/>
          <w:sz w:val="32"/>
          <w:szCs w:val="32"/>
          <w:cs/>
        </w:rPr>
        <w:t>.</w:t>
      </w:r>
      <w:r w:rsidRPr="003774B7">
        <w:rPr>
          <w:rFonts w:asciiTheme="minorBidi" w:hAnsiTheme="minorBidi"/>
          <w:sz w:val="32"/>
          <w:szCs w:val="32"/>
        </w:rPr>
        <w:t xml:space="preserve">40 </w:t>
      </w:r>
      <w:r w:rsidRPr="003774B7">
        <w:rPr>
          <w:rFonts w:asciiTheme="minorBidi" w:hAnsiTheme="minorBidi" w:hint="cs"/>
          <w:sz w:val="32"/>
          <w:szCs w:val="32"/>
          <w:cs/>
        </w:rPr>
        <w:t xml:space="preserve"> โดยฝาขวดผลิต</w:t>
      </w:r>
      <w:r w:rsidRPr="003774B7">
        <w:rPr>
          <w:rFonts w:asciiTheme="minorBidi" w:hAnsiTheme="minorBidi"/>
          <w:sz w:val="32"/>
          <w:szCs w:val="32"/>
          <w:cs/>
        </w:rPr>
        <w:t xml:space="preserve">จากเม็ดพลาสติก </w:t>
      </w:r>
      <w:r w:rsidRPr="003774B7">
        <w:rPr>
          <w:rFonts w:asciiTheme="minorBidi" w:hAnsiTheme="minorBidi"/>
          <w:sz w:val="32"/>
          <w:szCs w:val="32"/>
        </w:rPr>
        <w:t>SCGC GREEN POLYMER</w:t>
      </w:r>
      <w:r w:rsidRPr="003774B7">
        <w:rPr>
          <w:rFonts w:asciiTheme="minorBidi" w:hAnsiTheme="minorBidi" w:cs="Cordia New"/>
          <w:sz w:val="32"/>
          <w:szCs w:val="32"/>
          <w:cs/>
        </w:rPr>
        <w:t xml:space="preserve"> </w:t>
      </w:r>
      <w:r w:rsidRPr="003774B7">
        <w:rPr>
          <w:rFonts w:asciiTheme="minorBidi" w:hAnsiTheme="minorBidi"/>
          <w:sz w:val="32"/>
          <w:szCs w:val="32"/>
          <w:cs/>
        </w:rPr>
        <w:t xml:space="preserve">เกรด </w:t>
      </w:r>
      <w:r w:rsidRPr="003774B7">
        <w:rPr>
          <w:rFonts w:asciiTheme="minorBidi" w:hAnsiTheme="minorBidi"/>
          <w:sz w:val="32"/>
          <w:szCs w:val="32"/>
        </w:rPr>
        <w:t>SX</w:t>
      </w:r>
      <w:r w:rsidRPr="003774B7">
        <w:rPr>
          <w:rFonts w:asciiTheme="minorBidi" w:hAnsiTheme="minorBidi"/>
          <w:sz w:val="32"/>
          <w:szCs w:val="32"/>
          <w:cs/>
        </w:rPr>
        <w:t>002</w:t>
      </w:r>
      <w:r w:rsidRPr="003774B7">
        <w:rPr>
          <w:rFonts w:asciiTheme="minorBidi" w:hAnsiTheme="minorBidi"/>
          <w:sz w:val="32"/>
          <w:szCs w:val="32"/>
        </w:rPr>
        <w:t>J</w:t>
      </w:r>
      <w:r w:rsidRPr="003774B7">
        <w:rPr>
          <w:rFonts w:asciiTheme="minorBidi" w:hAnsiTheme="minorBidi"/>
          <w:sz w:val="32"/>
          <w:szCs w:val="32"/>
          <w:cs/>
        </w:rPr>
        <w:t xml:space="preserve"> ซึ่งเป็นเม็ดพลาสติกที่มีคุณสมบัติด้านการทนทานต่อการแตกร้าวที่ดีเยี่ยม พร้อมกับความแข็งแรงและเหนียว ทำให้ฝาสามารถเปิด-ปิดซ้ำได้ดี ไม่ขาดง่ายในบริเวณส่วนที่ติดระหว่างตัวฝาและวงแหวน และสอดคล้องกับระเบียบ </w:t>
      </w:r>
      <w:r w:rsidRPr="003774B7">
        <w:rPr>
          <w:rFonts w:asciiTheme="minorBidi" w:hAnsiTheme="minorBidi"/>
          <w:sz w:val="32"/>
          <w:szCs w:val="32"/>
        </w:rPr>
        <w:t xml:space="preserve">Directive </w:t>
      </w:r>
      <w:r w:rsidRPr="003774B7">
        <w:rPr>
          <w:rFonts w:asciiTheme="minorBidi" w:hAnsiTheme="minorBidi"/>
          <w:sz w:val="32"/>
          <w:szCs w:val="32"/>
          <w:cs/>
        </w:rPr>
        <w:t>(</w:t>
      </w:r>
      <w:r w:rsidRPr="003774B7">
        <w:rPr>
          <w:rFonts w:asciiTheme="minorBidi" w:hAnsiTheme="minorBidi"/>
          <w:sz w:val="32"/>
          <w:szCs w:val="32"/>
        </w:rPr>
        <w:t>EU</w:t>
      </w:r>
      <w:r w:rsidRPr="003774B7">
        <w:rPr>
          <w:rFonts w:asciiTheme="minorBidi" w:hAnsiTheme="minorBidi"/>
          <w:sz w:val="32"/>
          <w:szCs w:val="32"/>
          <w:cs/>
        </w:rPr>
        <w:t xml:space="preserve">) </w:t>
      </w:r>
      <w:r w:rsidRPr="003774B7">
        <w:rPr>
          <w:rFonts w:asciiTheme="minorBidi" w:hAnsiTheme="minorBidi"/>
          <w:sz w:val="32"/>
          <w:szCs w:val="32"/>
        </w:rPr>
        <w:t>2019</w:t>
      </w:r>
      <w:r w:rsidRPr="003774B7">
        <w:rPr>
          <w:rFonts w:asciiTheme="minorBidi" w:hAnsiTheme="minorBidi"/>
          <w:sz w:val="32"/>
          <w:szCs w:val="32"/>
          <w:cs/>
        </w:rPr>
        <w:t>/</w:t>
      </w:r>
      <w:r w:rsidRPr="003774B7">
        <w:rPr>
          <w:rFonts w:asciiTheme="minorBidi" w:hAnsiTheme="minorBidi"/>
          <w:sz w:val="32"/>
          <w:szCs w:val="32"/>
        </w:rPr>
        <w:t>94</w:t>
      </w:r>
      <w:r w:rsidRPr="003774B7">
        <w:rPr>
          <w:rFonts w:asciiTheme="minorBidi" w:hAnsiTheme="minorBidi"/>
          <w:sz w:val="32"/>
          <w:szCs w:val="32"/>
          <w:cs/>
        </w:rPr>
        <w:t xml:space="preserve"> ของสหภาพยุโรป</w:t>
      </w:r>
      <w:r w:rsidRPr="003774B7">
        <w:rPr>
          <w:rFonts w:asciiTheme="minorBidi" w:hAnsiTheme="minorBidi" w:cs="Cordia New"/>
          <w:sz w:val="32"/>
          <w:szCs w:val="32"/>
          <w:cs/>
        </w:rPr>
        <w:t xml:space="preserve"> </w:t>
      </w:r>
      <w:r w:rsidRPr="003774B7">
        <w:rPr>
          <w:rFonts w:asciiTheme="minorBidi" w:hAnsiTheme="minorBidi"/>
          <w:sz w:val="32"/>
          <w:szCs w:val="32"/>
          <w:cs/>
        </w:rPr>
        <w:t xml:space="preserve">ที่ได้กำหนดให้ฝาปิดพลาสติกของเครื่องดื่มที่มีความจุไม่เกิน </w:t>
      </w:r>
      <w:r w:rsidRPr="003774B7">
        <w:rPr>
          <w:rFonts w:asciiTheme="minorBidi" w:hAnsiTheme="minorBidi"/>
          <w:sz w:val="32"/>
          <w:szCs w:val="32"/>
        </w:rPr>
        <w:t xml:space="preserve">3 </w:t>
      </w:r>
      <w:r w:rsidRPr="003774B7">
        <w:rPr>
          <w:rFonts w:asciiTheme="minorBidi" w:hAnsiTheme="minorBidi"/>
          <w:sz w:val="32"/>
          <w:szCs w:val="32"/>
          <w:cs/>
        </w:rPr>
        <w:t>ลิตร ต้องยึดติดกับคอขวดในระหว่างการใช้งาน โดยจะมีผลบังคับใช้ทั่วสหภาพยุโรปในเดือนกรกฎาคม 2567</w:t>
      </w:r>
    </w:p>
    <w:p w14:paraId="6B1EB708" w14:textId="77777777" w:rsidR="003774B7" w:rsidRPr="003774B7" w:rsidRDefault="003774B7" w:rsidP="003774B7">
      <w:pPr>
        <w:spacing w:after="0"/>
        <w:jc w:val="both"/>
        <w:rPr>
          <w:rFonts w:asciiTheme="minorBidi" w:hAnsiTheme="minorBidi"/>
          <w:sz w:val="32"/>
          <w:szCs w:val="32"/>
        </w:rPr>
      </w:pPr>
    </w:p>
    <w:p w14:paraId="404851E9" w14:textId="77777777" w:rsidR="00DA0A5D" w:rsidRDefault="003774B7" w:rsidP="00DA0A5D">
      <w:pPr>
        <w:spacing w:after="0"/>
        <w:ind w:firstLine="720"/>
        <w:jc w:val="both"/>
        <w:rPr>
          <w:rFonts w:asciiTheme="minorBidi" w:hAnsiTheme="minorBidi"/>
          <w:sz w:val="32"/>
          <w:szCs w:val="32"/>
        </w:rPr>
      </w:pPr>
      <w:r w:rsidRPr="003774B7">
        <w:rPr>
          <w:rFonts w:asciiTheme="minorBidi" w:hAnsiTheme="minorBidi" w:hint="cs"/>
          <w:sz w:val="32"/>
          <w:szCs w:val="32"/>
          <w:cs/>
        </w:rPr>
        <w:t>สำหรับ</w:t>
      </w:r>
      <w:r w:rsidRPr="003774B7">
        <w:rPr>
          <w:rFonts w:asciiTheme="minorBidi" w:hAnsiTheme="minorBidi"/>
          <w:sz w:val="32"/>
          <w:szCs w:val="32"/>
          <w:cs/>
        </w:rPr>
        <w:t>นวัตกรรมเม็ดพลาสติก</w:t>
      </w:r>
      <w:r w:rsidRPr="003774B7">
        <w:rPr>
          <w:rFonts w:asciiTheme="minorBidi" w:hAnsiTheme="minorBidi" w:hint="cs"/>
          <w:sz w:val="32"/>
          <w:szCs w:val="32"/>
          <w:cs/>
        </w:rPr>
        <w:t>ที่ให้ความ</w:t>
      </w:r>
      <w:r w:rsidRPr="003774B7">
        <w:rPr>
          <w:rFonts w:asciiTheme="minorBidi" w:hAnsiTheme="minorBidi"/>
          <w:sz w:val="32"/>
          <w:szCs w:val="32"/>
          <w:cs/>
        </w:rPr>
        <w:t>แข็งแรงพิเศษ เป็นหนึ่งในโซลูชัน</w:t>
      </w:r>
      <w:r w:rsidRPr="003774B7">
        <w:rPr>
          <w:rFonts w:asciiTheme="minorBidi" w:hAnsiTheme="minorBidi" w:hint="cs"/>
          <w:sz w:val="32"/>
          <w:szCs w:val="32"/>
          <w:cs/>
        </w:rPr>
        <w:t>ของ</w:t>
      </w:r>
      <w:r w:rsidRPr="003774B7">
        <w:rPr>
          <w:rFonts w:asciiTheme="minorBidi" w:hAnsiTheme="minorBidi"/>
          <w:sz w:val="32"/>
          <w:szCs w:val="32"/>
          <w:cs/>
        </w:rPr>
        <w:t>พลาสติกที่เป็นมิตรกับสิ่งแวดล้อม ภายใต้แบรนด์ เอสซีจีซี กรีน พอลิเมอร์ (</w:t>
      </w:r>
      <w:r w:rsidRPr="003774B7">
        <w:rPr>
          <w:rFonts w:asciiTheme="minorBidi" w:hAnsiTheme="minorBidi"/>
          <w:sz w:val="32"/>
          <w:szCs w:val="32"/>
        </w:rPr>
        <w:t>SCGC GREEN POLYMER</w:t>
      </w:r>
      <w:r w:rsidRPr="003774B7">
        <w:rPr>
          <w:rFonts w:asciiTheme="minorBidi" w:hAnsiTheme="minorBidi"/>
          <w:sz w:val="32"/>
          <w:szCs w:val="32"/>
          <w:cs/>
        </w:rPr>
        <w:t xml:space="preserve">) ประกอบด้วยโซลูชันครอบคลุม 4 ด้าน ได้แก่ (1) </w:t>
      </w:r>
      <w:r w:rsidRPr="003774B7">
        <w:rPr>
          <w:rFonts w:asciiTheme="minorBidi" w:hAnsiTheme="minorBidi"/>
          <w:sz w:val="32"/>
          <w:szCs w:val="32"/>
        </w:rPr>
        <w:t xml:space="preserve">REDUCE </w:t>
      </w:r>
      <w:r w:rsidRPr="003774B7">
        <w:rPr>
          <w:rFonts w:asciiTheme="minorBidi" w:hAnsiTheme="minorBidi"/>
          <w:sz w:val="32"/>
          <w:szCs w:val="32"/>
          <w:cs/>
        </w:rPr>
        <w:t xml:space="preserve">ลดการใช้ทรัพยากรและใช้ทรัพยากรให้เกิดประโยชน์สูงสุด </w:t>
      </w:r>
    </w:p>
    <w:p w14:paraId="5E4B9209" w14:textId="142E53D1" w:rsidR="00DA0A5D" w:rsidRDefault="003774B7" w:rsidP="00DA0A5D">
      <w:pPr>
        <w:spacing w:after="0"/>
        <w:jc w:val="both"/>
        <w:rPr>
          <w:rFonts w:asciiTheme="minorBidi" w:hAnsiTheme="minorBidi"/>
          <w:sz w:val="32"/>
          <w:szCs w:val="32"/>
        </w:rPr>
      </w:pPr>
      <w:r w:rsidRPr="003774B7">
        <w:rPr>
          <w:rFonts w:asciiTheme="minorBidi" w:hAnsiTheme="minorBidi"/>
          <w:sz w:val="32"/>
          <w:szCs w:val="32"/>
          <w:cs/>
        </w:rPr>
        <w:t xml:space="preserve">(2) </w:t>
      </w:r>
      <w:r w:rsidRPr="003774B7">
        <w:rPr>
          <w:rFonts w:asciiTheme="minorBidi" w:hAnsiTheme="minorBidi"/>
          <w:sz w:val="32"/>
          <w:szCs w:val="32"/>
        </w:rPr>
        <w:t xml:space="preserve">RECYCLABLE </w:t>
      </w:r>
      <w:r w:rsidRPr="003774B7">
        <w:rPr>
          <w:rFonts w:asciiTheme="minorBidi" w:hAnsiTheme="minorBidi"/>
          <w:sz w:val="32"/>
          <w:szCs w:val="32"/>
          <w:cs/>
        </w:rPr>
        <w:t xml:space="preserve">การออกแบบเพื่อให้รีไซเคิลได้ </w:t>
      </w:r>
      <w:r w:rsidR="00DA0A5D">
        <w:rPr>
          <w:rFonts w:asciiTheme="minorBidi" w:hAnsiTheme="minorBidi" w:hint="cs"/>
          <w:sz w:val="32"/>
          <w:szCs w:val="32"/>
          <w:cs/>
        </w:rPr>
        <w:t xml:space="preserve"> </w:t>
      </w:r>
      <w:r w:rsidRPr="003774B7">
        <w:rPr>
          <w:rFonts w:asciiTheme="minorBidi" w:hAnsiTheme="minorBidi"/>
          <w:sz w:val="32"/>
          <w:szCs w:val="32"/>
          <w:cs/>
        </w:rPr>
        <w:t xml:space="preserve">(3) </w:t>
      </w:r>
      <w:r w:rsidRPr="003774B7">
        <w:rPr>
          <w:rFonts w:asciiTheme="minorBidi" w:hAnsiTheme="minorBidi"/>
          <w:sz w:val="32"/>
          <w:szCs w:val="32"/>
        </w:rPr>
        <w:t xml:space="preserve">RECYCLE </w:t>
      </w:r>
      <w:r w:rsidRPr="003774B7">
        <w:rPr>
          <w:rFonts w:asciiTheme="minorBidi" w:hAnsiTheme="minorBidi"/>
          <w:sz w:val="32"/>
          <w:szCs w:val="32"/>
          <w:cs/>
        </w:rPr>
        <w:t xml:space="preserve">การนำกลับมาใช้ใหม่ และ </w:t>
      </w:r>
    </w:p>
    <w:p w14:paraId="14609024" w14:textId="317B3275" w:rsidR="003774B7" w:rsidRPr="003774B7" w:rsidRDefault="003774B7" w:rsidP="00DA0A5D">
      <w:pPr>
        <w:spacing w:after="0"/>
        <w:jc w:val="both"/>
        <w:rPr>
          <w:rFonts w:asciiTheme="minorBidi" w:hAnsiTheme="minorBidi"/>
          <w:sz w:val="32"/>
          <w:szCs w:val="32"/>
        </w:rPr>
      </w:pPr>
      <w:r w:rsidRPr="003774B7">
        <w:rPr>
          <w:rFonts w:asciiTheme="minorBidi" w:hAnsiTheme="minorBidi"/>
          <w:sz w:val="32"/>
          <w:szCs w:val="32"/>
          <w:cs/>
        </w:rPr>
        <w:t xml:space="preserve">(4) </w:t>
      </w:r>
      <w:r w:rsidRPr="003774B7">
        <w:rPr>
          <w:rFonts w:asciiTheme="minorBidi" w:hAnsiTheme="minorBidi"/>
          <w:sz w:val="32"/>
          <w:szCs w:val="32"/>
        </w:rPr>
        <w:t xml:space="preserve">RENEWABLE </w:t>
      </w:r>
      <w:r w:rsidRPr="003774B7">
        <w:rPr>
          <w:rFonts w:asciiTheme="minorBidi" w:hAnsiTheme="minorBidi"/>
          <w:sz w:val="32"/>
          <w:szCs w:val="32"/>
          <w:cs/>
        </w:rPr>
        <w:t xml:space="preserve">โซลูชันเพื่อให้เกิดพลาสติกที่ย่อยสลายได้ทางชีวภาพ และพลาสติกจากทรัพยากรหมุนเวียน </w:t>
      </w:r>
    </w:p>
    <w:p w14:paraId="77FA5E4F" w14:textId="62A56A81" w:rsidR="006460AB" w:rsidRDefault="006460AB" w:rsidP="008A5F06">
      <w:pPr>
        <w:spacing w:after="0"/>
        <w:jc w:val="both"/>
        <w:rPr>
          <w:rFonts w:asciiTheme="minorBidi" w:hAnsiTheme="minorBidi"/>
          <w:sz w:val="32"/>
          <w:szCs w:val="32"/>
        </w:rPr>
      </w:pPr>
    </w:p>
    <w:p w14:paraId="0B74216C" w14:textId="2E6998C8" w:rsidR="007A1579" w:rsidRPr="00D7092D" w:rsidRDefault="00B86781" w:rsidP="00180D98">
      <w:pPr>
        <w:tabs>
          <w:tab w:val="num" w:pos="720"/>
        </w:tabs>
        <w:jc w:val="thaiDistribute"/>
        <w:rPr>
          <w:rFonts w:asciiTheme="minorBidi" w:hAnsiTheme="minorBidi"/>
          <w:sz w:val="32"/>
          <w:szCs w:val="32"/>
          <w:cs/>
        </w:rPr>
      </w:pPr>
      <w:r w:rsidRPr="00B510B6">
        <w:rPr>
          <w:rFonts w:ascii="Cordia New" w:hAnsi="Cordia New" w:cs="Cordia New"/>
          <w:sz w:val="32"/>
          <w:szCs w:val="32"/>
          <w:cs/>
        </w:rPr>
        <w:t xml:space="preserve">ข้อมูลเพิ่มเติม </w:t>
      </w:r>
      <w:hyperlink r:id="rId14" w:history="1">
        <w:r w:rsidR="00D7092D" w:rsidRPr="00CD647E">
          <w:rPr>
            <w:rStyle w:val="Hyperlink"/>
            <w:rFonts w:ascii="Cordia New" w:hAnsi="Cordia New" w:cs="Cordia New"/>
            <w:sz w:val="32"/>
            <w:szCs w:val="32"/>
          </w:rPr>
          <w:t>https</w:t>
        </w:r>
        <w:r w:rsidR="00D7092D" w:rsidRPr="00CD647E">
          <w:rPr>
            <w:rStyle w:val="Hyperlink"/>
            <w:rFonts w:ascii="Cordia New" w:hAnsi="Cordia New" w:cs="Cordia New"/>
            <w:sz w:val="32"/>
            <w:szCs w:val="32"/>
            <w:cs/>
          </w:rPr>
          <w:t>://</w:t>
        </w:r>
        <w:r w:rsidR="00D7092D" w:rsidRPr="00CD647E">
          <w:rPr>
            <w:rStyle w:val="Hyperlink"/>
            <w:rFonts w:ascii="Cordia New" w:hAnsi="Cordia New" w:cs="Cordia New"/>
            <w:sz w:val="32"/>
            <w:szCs w:val="32"/>
          </w:rPr>
          <w:t>www</w:t>
        </w:r>
        <w:r w:rsidR="00D7092D" w:rsidRPr="00CD647E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D7092D" w:rsidRPr="00CD647E">
          <w:rPr>
            <w:rStyle w:val="Hyperlink"/>
            <w:rFonts w:ascii="Cordia New" w:hAnsi="Cordia New" w:cs="Cordia New"/>
            <w:sz w:val="32"/>
            <w:szCs w:val="32"/>
          </w:rPr>
          <w:t>scgchemicals</w:t>
        </w:r>
        <w:r w:rsidR="00D7092D" w:rsidRPr="00CD647E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D7092D" w:rsidRPr="00CD647E">
          <w:rPr>
            <w:rStyle w:val="Hyperlink"/>
            <w:rFonts w:ascii="Cordia New" w:hAnsi="Cordia New" w:cs="Cordia New"/>
            <w:sz w:val="32"/>
            <w:szCs w:val="32"/>
          </w:rPr>
          <w:t>com</w:t>
        </w:r>
      </w:hyperlink>
      <w:r w:rsidR="00D7092D">
        <w:rPr>
          <w:rFonts w:ascii="Cordia New" w:hAnsi="Cordia New" w:cs="Cordia New" w:hint="cs"/>
          <w:sz w:val="32"/>
          <w:szCs w:val="32"/>
          <w:cs/>
        </w:rPr>
        <w:t xml:space="preserve"> และ </w:t>
      </w:r>
      <w:hyperlink r:id="rId15" w:history="1">
        <w:r w:rsidR="00D7092D" w:rsidRPr="00814459">
          <w:rPr>
            <w:rStyle w:val="Hyperlink"/>
            <w:rFonts w:ascii="Cordia New" w:hAnsi="Cordia New" w:cs="Cordia New"/>
            <w:sz w:val="32"/>
            <w:szCs w:val="32"/>
          </w:rPr>
          <w:t>https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  <w:cs/>
          </w:rPr>
          <w:t>://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</w:rPr>
          <w:t>www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</w:rPr>
          <w:t>sacmi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</w:rPr>
          <w:t>com</w:t>
        </w:r>
        <w:r w:rsidR="00D7092D" w:rsidRPr="00814459">
          <w:rPr>
            <w:rStyle w:val="Hyperlink"/>
            <w:rFonts w:ascii="Cordia New" w:hAnsi="Cordia New" w:cs="Cordia New"/>
            <w:sz w:val="32"/>
            <w:szCs w:val="32"/>
            <w:cs/>
          </w:rPr>
          <w:t>/</w:t>
        </w:r>
      </w:hyperlink>
    </w:p>
    <w:sectPr w:rsidR="007A1579" w:rsidRPr="00D7092D" w:rsidSect="00900ED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1E7931" w14:textId="77777777" w:rsidR="0002191F" w:rsidRDefault="0002191F" w:rsidP="005B3635">
      <w:pPr>
        <w:spacing w:after="0" w:line="240" w:lineRule="auto"/>
      </w:pPr>
      <w:r>
        <w:separator/>
      </w:r>
    </w:p>
  </w:endnote>
  <w:endnote w:type="continuationSeparator" w:id="0">
    <w:p w14:paraId="569343CD" w14:textId="77777777" w:rsidR="0002191F" w:rsidRDefault="0002191F" w:rsidP="005B3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8F5F84" w14:textId="77777777" w:rsidR="00E00D38" w:rsidRDefault="00E00D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308D7C" w14:textId="77777777" w:rsidR="00E00D38" w:rsidRDefault="00E00D3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2AB272" w14:textId="77777777" w:rsidR="00E00D38" w:rsidRDefault="00E00D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3ADEA7" w14:textId="77777777" w:rsidR="0002191F" w:rsidRDefault="0002191F" w:rsidP="005B3635">
      <w:pPr>
        <w:spacing w:after="0" w:line="240" w:lineRule="auto"/>
      </w:pPr>
      <w:r>
        <w:separator/>
      </w:r>
    </w:p>
  </w:footnote>
  <w:footnote w:type="continuationSeparator" w:id="0">
    <w:p w14:paraId="658549C1" w14:textId="77777777" w:rsidR="0002191F" w:rsidRDefault="0002191F" w:rsidP="005B36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087CE2" w14:textId="77777777" w:rsidR="00E00D38" w:rsidRDefault="00E00D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5EF7C1" w14:textId="5807D948" w:rsidR="0014688B" w:rsidRPr="008A5F06" w:rsidRDefault="0014688B">
    <w:pPr>
      <w:pStyle w:val="Header"/>
      <w:rPr>
        <w:sz w:val="24"/>
        <w:szCs w:val="32"/>
        <w:cs/>
      </w:rPr>
    </w:pPr>
    <w:r w:rsidRPr="008A5F06">
      <w:rPr>
        <w:rFonts w:ascii="Cordia New" w:hAnsi="Cordia New" w:cs="Cordia New"/>
        <w:noProof/>
        <w:sz w:val="24"/>
        <w:szCs w:val="32"/>
      </w:rPr>
      <w:drawing>
        <wp:anchor distT="0" distB="0" distL="114300" distR="114300" simplePos="0" relativeHeight="251659264" behindDoc="0" locked="0" layoutInCell="1" allowOverlap="1" wp14:anchorId="0AF421B2" wp14:editId="695A2788">
          <wp:simplePos x="0" y="0"/>
          <wp:positionH relativeFrom="margin">
            <wp:posOffset>4116705</wp:posOffset>
          </wp:positionH>
          <wp:positionV relativeFrom="paragraph">
            <wp:posOffset>-124460</wp:posOffset>
          </wp:positionV>
          <wp:extent cx="1595755" cy="528320"/>
          <wp:effectExtent l="0" t="0" r="0" b="0"/>
          <wp:wrapThrough wrapText="bothSides">
            <wp:wrapPolygon edited="0">
              <wp:start x="1547" y="2337"/>
              <wp:lineTo x="1031" y="6231"/>
              <wp:lineTo x="1547" y="18692"/>
              <wp:lineTo x="3868" y="18692"/>
              <wp:lineTo x="20113" y="15577"/>
              <wp:lineTo x="21144" y="5452"/>
              <wp:lineTo x="19855" y="2337"/>
              <wp:lineTo x="1547" y="2337"/>
            </wp:wrapPolygon>
          </wp:wrapThrough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CGC Logo_Full Color (Small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5755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5F06" w:rsidRPr="008A5F06">
      <w:rPr>
        <w:rFonts w:ascii="Cordia New" w:hAnsi="Cordia New" w:cs="Cordia New" w:hint="cs"/>
        <w:noProof/>
        <w:sz w:val="24"/>
        <w:szCs w:val="32"/>
        <w:cs/>
      </w:rPr>
      <w:t>ข่าวประชาสัมพันธ์</w:t>
    </w:r>
  </w:p>
  <w:p w14:paraId="50835205" w14:textId="77777777" w:rsidR="00116F7E" w:rsidRPr="008A5F06" w:rsidRDefault="00116F7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206F70" w14:textId="77777777" w:rsidR="00E00D38" w:rsidRDefault="00E00D3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635"/>
    <w:rsid w:val="00016F0E"/>
    <w:rsid w:val="0002191F"/>
    <w:rsid w:val="00026CA7"/>
    <w:rsid w:val="00051484"/>
    <w:rsid w:val="00053B10"/>
    <w:rsid w:val="00057DF0"/>
    <w:rsid w:val="00065828"/>
    <w:rsid w:val="00094A1C"/>
    <w:rsid w:val="00097611"/>
    <w:rsid w:val="000976F8"/>
    <w:rsid w:val="00097CA8"/>
    <w:rsid w:val="000B0538"/>
    <w:rsid w:val="000B0DD1"/>
    <w:rsid w:val="000B2961"/>
    <w:rsid w:val="000C0B8E"/>
    <w:rsid w:val="000C1B5D"/>
    <w:rsid w:val="000D593C"/>
    <w:rsid w:val="000D7EBB"/>
    <w:rsid w:val="000E08BC"/>
    <w:rsid w:val="00102E88"/>
    <w:rsid w:val="00116F7E"/>
    <w:rsid w:val="00137B8F"/>
    <w:rsid w:val="0014688B"/>
    <w:rsid w:val="00180D98"/>
    <w:rsid w:val="001827E0"/>
    <w:rsid w:val="001A1A10"/>
    <w:rsid w:val="001C1342"/>
    <w:rsid w:val="001D1842"/>
    <w:rsid w:val="001D2206"/>
    <w:rsid w:val="001D3709"/>
    <w:rsid w:val="001D5FE0"/>
    <w:rsid w:val="001E6161"/>
    <w:rsid w:val="001F6FC4"/>
    <w:rsid w:val="0022157D"/>
    <w:rsid w:val="00234075"/>
    <w:rsid w:val="00321FC3"/>
    <w:rsid w:val="00322D94"/>
    <w:rsid w:val="003503FF"/>
    <w:rsid w:val="003774B7"/>
    <w:rsid w:val="003B29C8"/>
    <w:rsid w:val="003C487E"/>
    <w:rsid w:val="003C5244"/>
    <w:rsid w:val="003D3154"/>
    <w:rsid w:val="003E1E23"/>
    <w:rsid w:val="003E6DE0"/>
    <w:rsid w:val="003F6FF3"/>
    <w:rsid w:val="0040358E"/>
    <w:rsid w:val="004311DF"/>
    <w:rsid w:val="00436178"/>
    <w:rsid w:val="0044396E"/>
    <w:rsid w:val="00443E2E"/>
    <w:rsid w:val="00462D0B"/>
    <w:rsid w:val="00467881"/>
    <w:rsid w:val="00476DBB"/>
    <w:rsid w:val="00487448"/>
    <w:rsid w:val="00492289"/>
    <w:rsid w:val="005005F7"/>
    <w:rsid w:val="00505479"/>
    <w:rsid w:val="0052218E"/>
    <w:rsid w:val="00530927"/>
    <w:rsid w:val="005526F1"/>
    <w:rsid w:val="005B3635"/>
    <w:rsid w:val="005D6F79"/>
    <w:rsid w:val="005E4F48"/>
    <w:rsid w:val="006062DD"/>
    <w:rsid w:val="0062627E"/>
    <w:rsid w:val="00643A65"/>
    <w:rsid w:val="006460AB"/>
    <w:rsid w:val="006A1577"/>
    <w:rsid w:val="006A3FAF"/>
    <w:rsid w:val="006D15CE"/>
    <w:rsid w:val="006D7058"/>
    <w:rsid w:val="006D73A5"/>
    <w:rsid w:val="00707309"/>
    <w:rsid w:val="00712BA5"/>
    <w:rsid w:val="00726741"/>
    <w:rsid w:val="00726CC2"/>
    <w:rsid w:val="00731F5B"/>
    <w:rsid w:val="007A1579"/>
    <w:rsid w:val="007A4031"/>
    <w:rsid w:val="007C0699"/>
    <w:rsid w:val="007E4946"/>
    <w:rsid w:val="007E5A6F"/>
    <w:rsid w:val="007F01DF"/>
    <w:rsid w:val="007F4B2D"/>
    <w:rsid w:val="008213CC"/>
    <w:rsid w:val="0087254D"/>
    <w:rsid w:val="00876274"/>
    <w:rsid w:val="00886F80"/>
    <w:rsid w:val="008A52D5"/>
    <w:rsid w:val="008A5F06"/>
    <w:rsid w:val="008B75FF"/>
    <w:rsid w:val="008C6ED0"/>
    <w:rsid w:val="008D0225"/>
    <w:rsid w:val="00900ED7"/>
    <w:rsid w:val="0090778E"/>
    <w:rsid w:val="00924373"/>
    <w:rsid w:val="00941718"/>
    <w:rsid w:val="00941DA8"/>
    <w:rsid w:val="00952021"/>
    <w:rsid w:val="00961848"/>
    <w:rsid w:val="0097298C"/>
    <w:rsid w:val="00974420"/>
    <w:rsid w:val="00987BCC"/>
    <w:rsid w:val="00994BD6"/>
    <w:rsid w:val="009964B9"/>
    <w:rsid w:val="009A31EE"/>
    <w:rsid w:val="009A3766"/>
    <w:rsid w:val="009B3749"/>
    <w:rsid w:val="009B68C7"/>
    <w:rsid w:val="009C6A04"/>
    <w:rsid w:val="00A24767"/>
    <w:rsid w:val="00A57ABD"/>
    <w:rsid w:val="00A6418E"/>
    <w:rsid w:val="00A73F8C"/>
    <w:rsid w:val="00A95A0B"/>
    <w:rsid w:val="00AA7909"/>
    <w:rsid w:val="00AC7702"/>
    <w:rsid w:val="00B04716"/>
    <w:rsid w:val="00B17850"/>
    <w:rsid w:val="00B27F15"/>
    <w:rsid w:val="00B43864"/>
    <w:rsid w:val="00B45B53"/>
    <w:rsid w:val="00B760AE"/>
    <w:rsid w:val="00B86781"/>
    <w:rsid w:val="00BA63F7"/>
    <w:rsid w:val="00BA6F5C"/>
    <w:rsid w:val="00C02367"/>
    <w:rsid w:val="00C11708"/>
    <w:rsid w:val="00C16AD4"/>
    <w:rsid w:val="00C63E25"/>
    <w:rsid w:val="00C73D2D"/>
    <w:rsid w:val="00C776A3"/>
    <w:rsid w:val="00CA0177"/>
    <w:rsid w:val="00CF3AA5"/>
    <w:rsid w:val="00D156E9"/>
    <w:rsid w:val="00D5710C"/>
    <w:rsid w:val="00D6145D"/>
    <w:rsid w:val="00D7092D"/>
    <w:rsid w:val="00D72DD9"/>
    <w:rsid w:val="00DA0A5D"/>
    <w:rsid w:val="00DA11F7"/>
    <w:rsid w:val="00DD243C"/>
    <w:rsid w:val="00E00D38"/>
    <w:rsid w:val="00E16EE2"/>
    <w:rsid w:val="00E410BC"/>
    <w:rsid w:val="00E45632"/>
    <w:rsid w:val="00E71771"/>
    <w:rsid w:val="00E74779"/>
    <w:rsid w:val="00E81DCD"/>
    <w:rsid w:val="00E83B0F"/>
    <w:rsid w:val="00E83E88"/>
    <w:rsid w:val="00E856FD"/>
    <w:rsid w:val="00EA6D79"/>
    <w:rsid w:val="00EB14D3"/>
    <w:rsid w:val="00F17A74"/>
    <w:rsid w:val="00F20B09"/>
    <w:rsid w:val="00F47B2A"/>
    <w:rsid w:val="00F55F28"/>
    <w:rsid w:val="00F676CB"/>
    <w:rsid w:val="00FB0482"/>
    <w:rsid w:val="00FE5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DC2446"/>
  <w15:chartTrackingRefBased/>
  <w15:docId w15:val="{9DDA1904-A0C2-489C-B464-912A1BDB0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3635"/>
  </w:style>
  <w:style w:type="paragraph" w:styleId="Footer">
    <w:name w:val="footer"/>
    <w:basedOn w:val="Normal"/>
    <w:link w:val="Foot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3635"/>
  </w:style>
  <w:style w:type="character" w:styleId="Hyperlink">
    <w:name w:val="Hyperlink"/>
    <w:basedOn w:val="DefaultParagraphFont"/>
    <w:uiPriority w:val="99"/>
    <w:unhideWhenUsed/>
    <w:rsid w:val="0040358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358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F8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F8"/>
    <w:rPr>
      <w:rFonts w:ascii="Segoe UI" w:hAnsi="Segoe UI" w:cs="Angsana New"/>
      <w:sz w:val="18"/>
      <w:szCs w:val="22"/>
    </w:rPr>
  </w:style>
  <w:style w:type="paragraph" w:styleId="Revision">
    <w:name w:val="Revision"/>
    <w:hidden/>
    <w:uiPriority w:val="99"/>
    <w:semiHidden/>
    <w:rsid w:val="00C11708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156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56E9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56E9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56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56E9"/>
    <w:rPr>
      <w:b/>
      <w:bCs/>
      <w:sz w:val="20"/>
      <w:szCs w:val="25"/>
    </w:rPr>
  </w:style>
  <w:style w:type="paragraph" w:styleId="NormalWeb">
    <w:name w:val="Normal (Web)"/>
    <w:basedOn w:val="Normal"/>
    <w:uiPriority w:val="99"/>
    <w:semiHidden/>
    <w:unhideWhenUsed/>
    <w:rsid w:val="005D6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D5710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9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https://www.sacmi.com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s://www.scgchemicals.com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5" ma:contentTypeDescription="Create a new document." ma:contentTypeScope="" ma:versionID="e1dbd64836cf0080faa98d9cbb5d34c3">
  <xsd:schema xmlns:xsd="http://www.w3.org/2001/XMLSchema" xmlns:xs="http://www.w3.org/2001/XMLSchema" xmlns:p="http://schemas.microsoft.com/office/2006/metadata/properties" xmlns:ns3="5b00aeb3-2cad-40b9-830c-cc6c34f423dc" xmlns:ns4="9f635147-6b06-4b0d-9e20-8b7f9125b961" targetNamespace="http://schemas.microsoft.com/office/2006/metadata/properties" ma:root="true" ma:fieldsID="0151c5f84ccbf45243c42ac8afbc63d6" ns3:_="" ns4:_="">
    <xsd:import namespace="5b00aeb3-2cad-40b9-830c-cc6c34f423dc"/>
    <xsd:import namespace="9f635147-6b06-4b0d-9e20-8b7f9125b96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b00aeb3-2cad-40b9-830c-cc6c34f423d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A8609B-F5E1-4D7F-B2A6-406543C9C6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0aeb3-2cad-40b9-830c-cc6c34f423dc"/>
    <ds:schemaRef ds:uri="9f635147-6b06-4b0d-9e20-8b7f9125b9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1828E75-1B60-4159-8CDB-DF561F5DFB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4F74C0-D25A-442C-8A0F-946A7AABCFEC}">
  <ds:schemaRefs>
    <ds:schemaRef ds:uri="http://schemas.microsoft.com/office/2006/metadata/properties"/>
    <ds:schemaRef ds:uri="http://schemas.microsoft.com/office/infopath/2007/PartnerControls"/>
    <ds:schemaRef ds:uri="5b00aeb3-2cad-40b9-830c-cc6c34f423dc"/>
  </ds:schemaRefs>
</ds:datastoreItem>
</file>

<file path=customXml/itemProps4.xml><?xml version="1.0" encoding="utf-8"?>
<ds:datastoreItem xmlns:ds="http://schemas.openxmlformats.org/officeDocument/2006/customXml" ds:itemID="{65D21BA2-AD95-45A8-86F0-51DE043C80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544</Words>
  <Characters>3101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Jittima Kietsunthorn</dc:creator>
  <cp:keywords/>
  <dc:description/>
  <cp:lastModifiedBy>Manatcha Raksamata</cp:lastModifiedBy>
  <cp:revision>3</cp:revision>
  <cp:lastPrinted>2023-03-17T09:16:00Z</cp:lastPrinted>
  <dcterms:created xsi:type="dcterms:W3CDTF">2023-04-12T04:27:00Z</dcterms:created>
  <dcterms:modified xsi:type="dcterms:W3CDTF">2023-04-12T04:27:00Z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  <property fmtid="{D5CDD505-2E9C-101B-9397-08002B2CF9AE}" pid="3" name="MSIP_Label_282ec11f-0307-4ba2-9c7f-1e910abb2b8a_Enabled">
    <vt:lpwstr>true</vt:lpwstr>
  </property>
  <property fmtid="{D5CDD505-2E9C-101B-9397-08002B2CF9AE}" pid="4" name="MSIP_Label_282ec11f-0307-4ba2-9c7f-1e910abb2b8a_SetDate">
    <vt:lpwstr>2023-03-03T04:13:45Z</vt:lpwstr>
  </property>
  <property fmtid="{D5CDD505-2E9C-101B-9397-08002B2CF9AE}" pid="5" name="MSIP_Label_282ec11f-0307-4ba2-9c7f-1e910abb2b8a_Method">
    <vt:lpwstr>Standard</vt:lpwstr>
  </property>
  <property fmtid="{D5CDD505-2E9C-101B-9397-08002B2CF9AE}" pid="6" name="MSIP_Label_282ec11f-0307-4ba2-9c7f-1e910abb2b8a_Name">
    <vt:lpwstr>282ec11f-0307-4ba2-9c7f-1e910abb2b8a</vt:lpwstr>
  </property>
  <property fmtid="{D5CDD505-2E9C-101B-9397-08002B2CF9AE}" pid="7" name="MSIP_Label_282ec11f-0307-4ba2-9c7f-1e910abb2b8a_SiteId">
    <vt:lpwstr>5db8bf0e-8592-4ed0-82b2-a6d4d77933d4</vt:lpwstr>
  </property>
  <property fmtid="{D5CDD505-2E9C-101B-9397-08002B2CF9AE}" pid="8" name="MSIP_Label_282ec11f-0307-4ba2-9c7f-1e910abb2b8a_ActionId">
    <vt:lpwstr>f5c829b9-7958-425a-91d8-8938a71f7542</vt:lpwstr>
  </property>
  <property fmtid="{D5CDD505-2E9C-101B-9397-08002B2CF9AE}" pid="9" name="MSIP_Label_282ec11f-0307-4ba2-9c7f-1e910abb2b8a_ContentBits">
    <vt:lpwstr>0</vt:lpwstr>
  </property>
</Properties>
</file>